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F" w:rsidRDefault="00BC60EF">
      <w:pPr>
        <w:pStyle w:val="aa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584196"/>
            <wp:effectExtent l="19050" t="0" r="3175" b="0"/>
            <wp:docPr id="1" name="Рисунок 1" descr="C:\Documents and Settings\admin\Рабочий стол\поло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EF" w:rsidRDefault="00BC60EF">
      <w:pPr>
        <w:pStyle w:val="aa"/>
        <w:rPr>
          <w:sz w:val="28"/>
          <w:szCs w:val="28"/>
        </w:rPr>
      </w:pPr>
    </w:p>
    <w:p w:rsidR="00BC60EF" w:rsidRDefault="00BC60EF">
      <w:pPr>
        <w:pStyle w:val="aa"/>
        <w:rPr>
          <w:sz w:val="28"/>
          <w:szCs w:val="28"/>
        </w:rPr>
      </w:pP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>Получать полную информацию о составе библиотечного фонда и предоставляемых библиотекой услугах.</w:t>
      </w: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t>Получать консультационную помощь в поиске и выборе методических пособий, литературных произведений и других источников информации.</w:t>
      </w: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t>Участвовать в мероприятиях, проводимых в ДОУ.</w:t>
      </w: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t>Обязанности пользователей библиотекой</w:t>
      </w: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t>Соблюдать правила пользования библиотекой.</w:t>
      </w: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t>Бережно относиться к книгам и другим информационным носителям.</w:t>
      </w:r>
    </w:p>
    <w:p w:rsidR="00334E70" w:rsidRDefault="00BC60EF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Возвращать книги и другие информационные носители в установленные </w:t>
      </w:r>
      <w:r>
        <w:rPr>
          <w:sz w:val="28"/>
          <w:szCs w:val="28"/>
        </w:rPr>
        <w:t>сроки.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доступа к  информационно-телекоммуникационным сетям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2.1.Доступ педагогических работников  к информационно-телекоммуникационной сети Интернет в МБДОУ осуществляется с  компьютера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подключенного к сети Интернет, без ограничения времени и п</w:t>
      </w:r>
      <w:r>
        <w:rPr>
          <w:rFonts w:ascii="Times New Roman" w:hAnsi="Times New Roman" w:cs="Times New Roman"/>
          <w:sz w:val="28"/>
          <w:szCs w:val="28"/>
        </w:rPr>
        <w:t>отребленного трафика.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доступа к базам данных 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информационные справочные системы;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поисковые системы.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Информация об образовательных, ме</w:t>
      </w:r>
      <w:r>
        <w:rPr>
          <w:rFonts w:ascii="Times New Roman" w:hAnsi="Times New Roman" w:cs="Times New Roman"/>
          <w:sz w:val="28"/>
          <w:szCs w:val="28"/>
        </w:rPr>
        <w:t xml:space="preserve">тодических, научных, нормативных и других электронных ресурсах, доступных к пользованию, размещена на сайте МБДОУ. 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4.Порядок доступа к учебным и методическим материалам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Учебные и методические материалы, размещаемые на официальном сайте, находятся в от</w:t>
      </w:r>
      <w:r>
        <w:rPr>
          <w:rFonts w:ascii="Times New Roman" w:hAnsi="Times New Roman" w:cs="Times New Roman"/>
          <w:sz w:val="28"/>
          <w:szCs w:val="28"/>
        </w:rPr>
        <w:t>крытом доступе.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Педагогическим работникам по их запросам могут выдаваться во временное пользование учебные и методические материалы.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Выдача педагогическим работникам во временное пользование учебных и методических материалов  осуществляется  заведу</w:t>
      </w:r>
      <w:r>
        <w:rPr>
          <w:rFonts w:ascii="Times New Roman" w:hAnsi="Times New Roman" w:cs="Times New Roman"/>
          <w:sz w:val="28"/>
          <w:szCs w:val="28"/>
        </w:rPr>
        <w:t>ющим МБДОУ.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Срок, на который выдаются учебные и методические материалы, определяется заведующим,  с учетом графика использования запрашиваемых материалов.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Выдача педагогическому работнику и сдача им учебных и методических материалов фиксируются в </w:t>
      </w:r>
      <w:r>
        <w:rPr>
          <w:rFonts w:ascii="Times New Roman" w:hAnsi="Times New Roman" w:cs="Times New Roman"/>
          <w:sz w:val="28"/>
          <w:szCs w:val="28"/>
        </w:rPr>
        <w:t>журнале выдачи.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доступа к материально-техническим средствам обеспе</w:t>
      </w:r>
      <w:r>
        <w:rPr>
          <w:rFonts w:ascii="Times New Roman" w:hAnsi="Times New Roman" w:cs="Times New Roman"/>
          <w:b/>
          <w:sz w:val="28"/>
          <w:szCs w:val="28"/>
        </w:rPr>
        <w:t>чения образовательной деятельности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    без ограничения к групповым и иным помещениям и местам проведения занятий во время</w:t>
      </w:r>
      <w:r>
        <w:rPr>
          <w:rFonts w:ascii="Times New Roman" w:hAnsi="Times New Roman" w:cs="Times New Roman"/>
          <w:sz w:val="28"/>
          <w:szCs w:val="28"/>
        </w:rPr>
        <w:t>, определенное в расписании занятий;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  к групповым помещениям и местам проведения занятий вне времени, определенного расписанием занятий, по согласованию с заведующим.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Использование движимых (переносных) материально-технических средств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заведующего. 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Выдача педагогическому </w:t>
      </w:r>
      <w:r>
        <w:rPr>
          <w:rFonts w:ascii="Times New Roman" w:hAnsi="Times New Roman" w:cs="Times New Roman"/>
          <w:sz w:val="28"/>
          <w:szCs w:val="28"/>
        </w:rPr>
        <w:t>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Для копирования или тиражирования учебных и методических материалов педагогические работники имеют право 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ксероксом. 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Срок действия положения не ограничен. </w:t>
      </w:r>
    </w:p>
    <w:p w:rsidR="00334E70" w:rsidRDefault="00BC60E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изменении законодательства в акт вносятся изменения в установленном законом порядке.</w:t>
      </w:r>
    </w:p>
    <w:p w:rsidR="00334E70" w:rsidRDefault="00334E70">
      <w:pPr>
        <w:jc w:val="both"/>
        <w:rPr>
          <w:sz w:val="26"/>
          <w:szCs w:val="26"/>
        </w:rPr>
      </w:pPr>
    </w:p>
    <w:p w:rsidR="00334E70" w:rsidRDefault="00334E70">
      <w:pPr>
        <w:jc w:val="both"/>
        <w:rPr>
          <w:sz w:val="28"/>
          <w:szCs w:val="28"/>
        </w:rPr>
      </w:pPr>
    </w:p>
    <w:p w:rsidR="00334E70" w:rsidRDefault="00334E70"/>
    <w:p w:rsidR="00334E70" w:rsidRDefault="00334E70"/>
    <w:sectPr w:rsidR="00334E70" w:rsidSect="00334E7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E70"/>
    <w:rsid w:val="00334E70"/>
    <w:rsid w:val="00B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E70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334E70"/>
    <w:rPr>
      <w:b/>
      <w:bCs/>
    </w:rPr>
  </w:style>
  <w:style w:type="paragraph" w:customStyle="1" w:styleId="a4">
    <w:name w:val="Заголовок"/>
    <w:basedOn w:val="a"/>
    <w:next w:val="a5"/>
    <w:rsid w:val="00334E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34E70"/>
    <w:pPr>
      <w:spacing w:after="120"/>
    </w:pPr>
  </w:style>
  <w:style w:type="paragraph" w:styleId="a6">
    <w:name w:val="List"/>
    <w:basedOn w:val="a5"/>
    <w:rsid w:val="00334E70"/>
    <w:rPr>
      <w:rFonts w:cs="Mangal"/>
    </w:rPr>
  </w:style>
  <w:style w:type="paragraph" w:styleId="a7">
    <w:name w:val="Title"/>
    <w:basedOn w:val="a"/>
    <w:rsid w:val="00334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334E70"/>
    <w:pPr>
      <w:suppressLineNumbers/>
    </w:pPr>
    <w:rPr>
      <w:rFonts w:cs="Mangal"/>
    </w:rPr>
  </w:style>
  <w:style w:type="paragraph" w:styleId="a9">
    <w:name w:val="List Paragraph"/>
    <w:basedOn w:val="a"/>
    <w:rsid w:val="00334E70"/>
    <w:pPr>
      <w:ind w:left="720"/>
      <w:contextualSpacing/>
    </w:pPr>
  </w:style>
  <w:style w:type="paragraph" w:customStyle="1" w:styleId="p3">
    <w:name w:val="p3"/>
    <w:basedOn w:val="a"/>
    <w:rsid w:val="00334E7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34E7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60EF"/>
    <w:rPr>
      <w:rFonts w:ascii="Tahoma" w:eastAsia="SimSun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2759</Characters>
  <Application>Microsoft Office Word</Application>
  <DocSecurity>0</DocSecurity>
  <Lines>22</Lines>
  <Paragraphs>6</Paragraphs>
  <ScaleCrop>false</ScaleCrop>
  <Company>Школа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Школьник</cp:lastModifiedBy>
  <cp:revision>4</cp:revision>
  <cp:lastPrinted>2016-09-19T04:19:00Z</cp:lastPrinted>
  <dcterms:created xsi:type="dcterms:W3CDTF">2016-09-15T12:26:00Z</dcterms:created>
  <dcterms:modified xsi:type="dcterms:W3CDTF">2016-09-19T04:22:00Z</dcterms:modified>
</cp:coreProperties>
</file>